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22"/>
        <w:spacing w:line="312" w:lineRule="auto"/>
        <w:ind w:hanging="0" w:left="0" w:right="0"/>
      </w:pPr>
      <w:r>
        <w:rPr>
          <w:sz w:val="24"/>
          <w:szCs w:val="24"/>
          <w:lang w:val="en-US"/>
        </w:rPr>
      </w:r>
    </w:p>
    <w:p>
      <w:pPr>
        <w:pStyle w:val="style0"/>
        <w:spacing w:line="312" w:lineRule="auto"/>
        <w:jc w:val="center"/>
      </w:pPr>
      <w:r>
        <w:rPr>
          <w:b/>
          <w:bCs/>
          <w:sz w:val="32"/>
          <w:szCs w:val="32"/>
        </w:rPr>
        <w:t>INFORMACJA</w:t>
      </w:r>
    </w:p>
    <w:p>
      <w:pPr>
        <w:pStyle w:val="style0"/>
        <w:spacing w:line="312" w:lineRule="auto"/>
        <w:jc w:val="center"/>
      </w:pPr>
      <w:r>
        <w:rPr>
          <w:b/>
          <w:sz w:val="32"/>
          <w:szCs w:val="32"/>
        </w:rPr>
        <w:t>Komisarza Wyborczego we Wrocławiu II</w:t>
      </w:r>
    </w:p>
    <w:p>
      <w:pPr>
        <w:pStyle w:val="style0"/>
        <w:spacing w:line="312" w:lineRule="auto"/>
        <w:jc w:val="center"/>
      </w:pPr>
      <w:r>
        <w:rPr>
          <w:b/>
          <w:sz w:val="32"/>
          <w:szCs w:val="32"/>
        </w:rPr>
        <w:t>z dnia 25 września 2018 r.</w:t>
      </w:r>
    </w:p>
    <w:p>
      <w:pPr>
        <w:pStyle w:val="style0"/>
        <w:spacing w:line="312" w:lineRule="auto"/>
      </w:pPr>
      <w:r>
        <w:rPr>
          <w:bCs/>
        </w:rPr>
      </w:r>
    </w:p>
    <w:p>
      <w:pPr>
        <w:pStyle w:val="style0"/>
        <w:spacing w:line="312" w:lineRule="auto"/>
        <w:jc w:val="both"/>
      </w:pPr>
      <w:r>
        <w:rPr/>
        <w:t xml:space="preserve">Na podstawie art. 182 § 8 ustawy z dnia 5 stycznia 2011 r. – Kodeks wyborczy (Dz. U. z 2018 r. poz. 754, 1000 i 1349), w celu powołania w gminie Środa Śląska obwodowych komisji wyborczych w wyborach </w:t>
      </w:r>
      <w:r>
        <w:rPr>
          <w:bCs/>
        </w:rPr>
        <w:t xml:space="preserve">organów jednostek samorządu terytorialnego zarządzonych na dzień 21 października 2018 r., </w:t>
      </w:r>
      <w:r>
        <w:rPr/>
        <w:t>Komisarz Wyborczy we Wrocławiu II informuje, co następuje:</w:t>
      </w:r>
    </w:p>
    <w:p>
      <w:pPr>
        <w:pStyle w:val="style0"/>
        <w:spacing w:line="312" w:lineRule="auto"/>
        <w:jc w:val="both"/>
      </w:pPr>
      <w:r>
        <w:rPr/>
      </w:r>
    </w:p>
    <w:p>
      <w:pPr>
        <w:pStyle w:val="style0"/>
        <w:widowControl w:val="false"/>
        <w:spacing w:after="0" w:before="120" w:line="312" w:lineRule="auto"/>
        <w:contextualSpacing w:val="false"/>
        <w:jc w:val="center"/>
      </w:pPr>
      <w:bookmarkStart w:id="0" w:name="__DdeLink__1647_2936056817"/>
      <w:bookmarkEnd w:id="0"/>
      <w:r>
        <w:rPr/>
        <w:t>§ 1.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Pełnomocnicy wyborczy komitetów wyborczych mogą dokonać dodatkowych zgłoszeń kandydatów do dnia 27 września 2018 r. do godz. 12:00 w siedzibie </w:t>
      </w:r>
      <w:r>
        <w:rPr>
          <w:b/>
          <w:sz w:val="24"/>
          <w:szCs w:val="24"/>
        </w:rPr>
        <w:t>Urzędu Miejskiego w Środzie Śląskiej</w:t>
      </w:r>
      <w:r>
        <w:rPr>
          <w:sz w:val="24"/>
          <w:szCs w:val="24"/>
        </w:rPr>
        <w:t xml:space="preserve"> do niżej wymienionych komisji wyborczych:</w:t>
      </w:r>
    </w:p>
    <w:p>
      <w:pPr>
        <w:pStyle w:val="style22"/>
        <w:spacing w:line="312" w:lineRule="auto"/>
        <w:ind w:hanging="0" w:left="0" w:right="0"/>
      </w:pPr>
      <w:r>
        <w:rPr>
          <w:b/>
          <w:sz w:val="24"/>
          <w:szCs w:val="24"/>
        </w:rPr>
        <w:t xml:space="preserve">ds. przeprowadzenia głosowania w obwodzie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1, w liczbie 2,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2, w liczbie 2,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3, w liczbie 2,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4, w liczbie 2,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5, w liczbie 1,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6, w liczbie 1,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7, w liczbie 2,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8, w liczbie 2,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9, w liczbie 2,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10, w liczbie 3,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13, w liczbie 2,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14, w liczbie 1,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15, w liczbie 3, 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 xml:space="preserve">- Nr 16, w liczbie 2,  </w:t>
      </w:r>
    </w:p>
    <w:p>
      <w:pPr>
        <w:pStyle w:val="style22"/>
        <w:spacing w:line="312" w:lineRule="auto"/>
        <w:ind w:hanging="0" w:left="0" w:right="0"/>
      </w:pPr>
      <w:r>
        <w:rPr>
          <w:b/>
          <w:sz w:val="24"/>
          <w:szCs w:val="24"/>
        </w:rPr>
        <w:t xml:space="preserve">ds. ustalenia wyników głosowania w obwodzie 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1, w liczbie 4,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2, w liczbie 2,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3, w liczbie 5,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4, w liczbie 4,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5, w liczbie 2,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6, w liczbie 5,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7, w liczbie 5,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8, w liczbie 5,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9, w liczbie 3,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10, w liczbie 3,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11, w liczbie 4,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12, w liczbie 2,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13, w liczbie 5,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14, w liczbie 4,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15, w liczbie 4,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- Nr 16, w liczbie 4,</w:t>
      </w:r>
    </w:p>
    <w:p>
      <w:pPr>
        <w:pStyle w:val="style0"/>
        <w:widowControl w:val="false"/>
        <w:spacing w:after="0" w:before="120" w:line="312" w:lineRule="auto"/>
        <w:contextualSpacing w:val="false"/>
        <w:jc w:val="center"/>
      </w:pPr>
      <w:r>
        <w:rPr/>
        <w:t>§ 2.</w:t>
      </w:r>
    </w:p>
    <w:p>
      <w:pPr>
        <w:pStyle w:val="style0"/>
        <w:widowControl w:val="false"/>
        <w:spacing w:after="0" w:before="120" w:line="312" w:lineRule="auto"/>
        <w:contextualSpacing w:val="false"/>
        <w:jc w:val="both"/>
      </w:pPr>
      <w:r>
        <w:rPr/>
        <w:t xml:space="preserve">W przypadku, gdy liczba zgłoszeń dokonanych przez poszczególnych pełnomocników wyborczych komitetów wyborczych przekroczy liczby wskazane w § 1, członków komisji wyłoni losowanie, o którym mowa w art. 182 § 7 pkt 1, które odbędzie się w dniu 27 września 2018 r. o godz. 14:00 w siedzibie </w:t>
      </w:r>
      <w:r>
        <w:rPr>
          <w:b/>
        </w:rPr>
        <w:t>Urzędu Miejskiego w Środzie Śląskiej</w:t>
      </w:r>
      <w:r>
        <w:rPr/>
        <w:t>.</w:t>
      </w:r>
    </w:p>
    <w:p>
      <w:pPr>
        <w:pStyle w:val="style0"/>
        <w:widowControl w:val="false"/>
        <w:spacing w:after="0" w:before="120" w:line="312" w:lineRule="auto"/>
        <w:contextualSpacing w:val="false"/>
        <w:jc w:val="center"/>
      </w:pPr>
      <w:r>
        <w:rPr/>
        <w:t>§ 3</w:t>
      </w:r>
    </w:p>
    <w:p>
      <w:pPr>
        <w:pStyle w:val="style22"/>
        <w:spacing w:line="312" w:lineRule="auto"/>
        <w:ind w:hanging="0" w:left="0" w:right="0"/>
      </w:pPr>
      <w:r>
        <w:rPr>
          <w:sz w:val="24"/>
          <w:szCs w:val="24"/>
        </w:rPr>
        <w:t>Nieobecność pełnomocników wyborczych nie wstrzymuje przeprowadzenia losowania.</w:t>
      </w:r>
    </w:p>
    <w:p>
      <w:pPr>
        <w:pStyle w:val="style0"/>
        <w:spacing w:line="312" w:lineRule="auto"/>
      </w:pPr>
      <w:r>
        <w:rPr>
          <w:b/>
          <w:bCs/>
        </w:rPr>
      </w:r>
    </w:p>
    <w:p>
      <w:pPr>
        <w:pStyle w:val="style0"/>
        <w:spacing w:line="312" w:lineRule="auto"/>
        <w:ind w:hanging="0" w:left="4536" w:right="0"/>
        <w:jc w:val="center"/>
      </w:pPr>
      <w:r>
        <w:rPr>
          <w:b/>
          <w:bCs/>
        </w:rPr>
      </w:r>
    </w:p>
    <w:p>
      <w:pPr>
        <w:pStyle w:val="style0"/>
        <w:spacing w:line="312" w:lineRule="auto"/>
        <w:ind w:hanging="0" w:left="4536" w:right="0"/>
        <w:jc w:val="center"/>
      </w:pPr>
      <w:r>
        <w:rPr>
          <w:b/>
          <w:bCs/>
        </w:rPr>
        <w:t>Komisarz Wyborczy</w:t>
        <w:br/>
      </w:r>
      <w:r>
        <w:rPr>
          <w:b/>
        </w:rPr>
        <w:t>we Wrocławiu II</w:t>
      </w:r>
    </w:p>
    <w:p>
      <w:pPr>
        <w:pStyle w:val="style0"/>
        <w:spacing w:line="312" w:lineRule="auto"/>
        <w:ind w:hanging="0" w:left="4536" w:right="0"/>
        <w:jc w:val="center"/>
      </w:pPr>
      <w:r>
        <w:rPr>
          <w:b/>
          <w:bCs/>
        </w:rPr>
      </w:r>
    </w:p>
    <w:p>
      <w:pPr>
        <w:pStyle w:val="style0"/>
        <w:tabs>
          <w:tab w:leader="none" w:pos="4820" w:val="left"/>
        </w:tabs>
        <w:spacing w:line="312" w:lineRule="auto"/>
        <w:ind w:hanging="0" w:left="4536" w:right="0"/>
        <w:jc w:val="center"/>
      </w:pPr>
      <w:r>
        <w:rPr>
          <w:b/>
          <w:bCs/>
        </w:rPr>
        <w:t>Paulina Dobrosz-Dzierżanowska</w:t>
      </w:r>
    </w:p>
    <w:p>
      <w:pPr>
        <w:pStyle w:val="style0"/>
      </w:pPr>
      <w:r>
        <w:rPr/>
      </w:r>
    </w:p>
    <w:sectPr>
      <w:type w:val="nextPage"/>
      <w:pgSz w:h="16838" w:w="11906"/>
      <w:pgMar w:bottom="426" w:footer="0" w:gutter="0" w:header="0" w:left="1134" w:right="1134" w:top="709"/>
      <w:pgNumType w:fmt="decimal"/>
      <w:formProt w:val="false"/>
      <w:titlePg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56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auto"/>
      <w:sz w:val="24"/>
      <w:szCs w:val="24"/>
      <w:lang w:bidi="ar-SA" w:eastAsia="pl-PL" w:val="pl-PL"/>
    </w:rPr>
  </w:style>
  <w:style w:styleId="style15" w:type="character">
    <w:name w:val="Default Paragraph Font"/>
    <w:next w:val="style15"/>
    <w:rPr/>
  </w:style>
  <w:style w:styleId="style16" w:type="character">
    <w:name w:val="Tekst podstawowy wcięty 2 Znak"/>
    <w:basedOn w:val="style15"/>
    <w:next w:val="style16"/>
    <w:rPr>
      <w:rFonts w:ascii="Times New Roman" w:cs="Times New Roman" w:eastAsia="Times New Roman" w:hAnsi="Times New Roman"/>
      <w:sz w:val="26"/>
      <w:szCs w:val="26"/>
      <w:lang w:eastAsia="pl-PL"/>
    </w:rPr>
  </w:style>
  <w:style w:styleId="style17" w:type="paragraph">
    <w:name w:val="Nagłówek"/>
    <w:basedOn w:val="style0"/>
    <w:next w:val="style18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8" w:type="paragraph">
    <w:name w:val="Treść tekstu"/>
    <w:basedOn w:val="style0"/>
    <w:next w:val="style18"/>
    <w:pPr>
      <w:spacing w:after="120" w:before="0"/>
      <w:contextualSpacing w:val="false"/>
    </w:pPr>
    <w:rPr/>
  </w:style>
  <w:style w:styleId="style19" w:type="paragraph">
    <w:name w:val="Lista"/>
    <w:basedOn w:val="style18"/>
    <w:next w:val="style19"/>
    <w:pPr/>
    <w:rPr>
      <w:rFonts w:cs="Mangal"/>
    </w:rPr>
  </w:style>
  <w:style w:styleId="style20" w:type="paragraph">
    <w:name w:val="Podpis"/>
    <w:basedOn w:val="style0"/>
    <w:next w:val="style20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1" w:type="paragraph">
    <w:name w:val="Indeks"/>
    <w:basedOn w:val="style0"/>
    <w:next w:val="style21"/>
    <w:pPr>
      <w:suppressLineNumbers/>
    </w:pPr>
    <w:rPr>
      <w:rFonts w:cs="Mangal"/>
    </w:rPr>
  </w:style>
  <w:style w:styleId="style22" w:type="paragraph">
    <w:name w:val="Body Text Indent 2"/>
    <w:basedOn w:val="style0"/>
    <w:next w:val="style22"/>
    <w:pPr>
      <w:spacing w:line="360" w:lineRule="auto"/>
      <w:ind w:firstLine="540" w:left="0" w:right="0"/>
      <w:jc w:val="both"/>
    </w:pPr>
    <w:rPr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2018-09-20T20:13:00.00Z</dcterms:created>
  <dc:creator>Piotr Robert Podolski</dc:creator>
  <cp:lastModifiedBy>Maciej Piasecki</cp:lastModifiedBy>
  <dcterms:modified xsi:type="dcterms:W3CDTF">2018-09-25T13:44:00.00Z</dcterms:modified>
  <cp:revision>69</cp:revision>
</cp:coreProperties>
</file>